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DC2" w:rsidRPr="000B4DC2" w:rsidRDefault="000B4DC2" w:rsidP="000B4DC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B4DC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Консультация для родителей</w:t>
      </w:r>
      <w:bookmarkStart w:id="0" w:name="_GoBack"/>
      <w:bookmarkEnd w:id="0"/>
    </w:p>
    <w:p w:rsidR="000B4DC2" w:rsidRPr="000B4DC2" w:rsidRDefault="000B4DC2" w:rsidP="000B4D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0B4DC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«Укрепляем здоровье детей»</w:t>
      </w:r>
    </w:p>
    <w:p w:rsidR="000B4DC2" w:rsidRPr="000B4DC2" w:rsidRDefault="000B4DC2" w:rsidP="000B4D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DC2" w:rsidRPr="000B4DC2" w:rsidRDefault="000B4DC2" w:rsidP="000B4D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приобщение родителей и детей к здоровому образу жизни. </w:t>
      </w:r>
    </w:p>
    <w:p w:rsidR="000B4DC2" w:rsidRPr="000B4DC2" w:rsidRDefault="000B4DC2" w:rsidP="000B4D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DC2" w:rsidRPr="000B4DC2" w:rsidRDefault="000B4DC2" w:rsidP="000B4D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DC2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Исследованиями отечественных и зарубежных учёных давно установлено, что здоровье человека лишь на 7-8% зависит от успехов здравоохранения и на 50% - от образа жизни.</w:t>
      </w:r>
    </w:p>
    <w:p w:rsidR="000B4DC2" w:rsidRPr="000B4DC2" w:rsidRDefault="000B4DC2" w:rsidP="000B4D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DC2" w:rsidRPr="000B4DC2" w:rsidRDefault="000B4DC2" w:rsidP="000B4D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фоне экологического неблагополучия, небывалого роста болезней цивилизации, нужно научиться сохранять и укреплять своё здоровье. Кроме того, нужно помнить, что сегодня идеально здоровых детей практически нет. В уставе Всемирной организации здравоохранения говорится, что здоровье </w:t>
      </w:r>
      <w:proofErr w:type="gramStart"/>
      <w:r w:rsidRPr="000B4DC2">
        <w:rPr>
          <w:rFonts w:ascii="Times New Roman" w:eastAsia="Times New Roman" w:hAnsi="Times New Roman" w:cs="Times New Roman"/>
          <w:sz w:val="28"/>
          <w:szCs w:val="28"/>
          <w:lang w:eastAsia="ru-RU"/>
        </w:rPr>
        <w:t>-э</w:t>
      </w:r>
      <w:proofErr w:type="gramEnd"/>
      <w:r w:rsidRPr="000B4DC2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не только отсутствие болезней или физических дефектов, но и полное физическое, психическое и социальное благополучие. Оно является важнейшим показателем, отражающим биологические характеристики ребёнка, социально-экономическое состояние страны, условия воспитания, образования детей, их жизни в семье, качество окружающей среды, степень развития медицинской помощи, служб охраны материнства и детства, в конечном счёте - отношение государства к проблемам здравоохранения.</w:t>
      </w:r>
    </w:p>
    <w:p w:rsidR="000B4DC2" w:rsidRPr="000B4DC2" w:rsidRDefault="000B4DC2" w:rsidP="000B4D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DC2" w:rsidRPr="000B4DC2" w:rsidRDefault="000B4DC2" w:rsidP="000B4D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D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данным российской статистики, 60% детей в возрасте от 3 до 7 лет имеют функциональные отклонения в состоянии здоровья и только 10% детей приходят в школу абсолютно здоровыми. Поэтому проблему здоровья следует рассматривать в широком социальном аспекте. С этой позиции в центре работы по полноценному физическому развитию и укреплению здоровья детей должны находиться, во-первых, семья, включая всех её членов и условия проживания, во-вторых, дошкольное образовательное учреждение, где ребёнок проводит большую часть своего активного времени.</w:t>
      </w:r>
    </w:p>
    <w:p w:rsidR="000B4DC2" w:rsidRPr="000B4DC2" w:rsidRDefault="000B4DC2" w:rsidP="000B4D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DC2" w:rsidRPr="000B4DC2" w:rsidRDefault="000B4DC2" w:rsidP="000B4D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Дошкольное детство - самый благоприятный период для выработки правильных привычек, которые в сочетании с обучением дошкольников методам совершенствования и сохранения здоровья приведут к положительным результатам. Проблема оздоровления детей - это целенаправленная работа всего коллектива педагогов и родителей. Таким образом, детский сад сегодня </w:t>
      </w:r>
      <w:proofErr w:type="gramStart"/>
      <w:r w:rsidRPr="000B4DC2">
        <w:rPr>
          <w:rFonts w:ascii="Times New Roman" w:eastAsia="Times New Roman" w:hAnsi="Times New Roman" w:cs="Times New Roman"/>
          <w:sz w:val="28"/>
          <w:szCs w:val="28"/>
          <w:lang w:eastAsia="ru-RU"/>
        </w:rPr>
        <w:t>-э</w:t>
      </w:r>
      <w:proofErr w:type="gramEnd"/>
      <w:r w:rsidRPr="000B4DC2">
        <w:rPr>
          <w:rFonts w:ascii="Times New Roman" w:eastAsia="Times New Roman" w:hAnsi="Times New Roman" w:cs="Times New Roman"/>
          <w:sz w:val="28"/>
          <w:szCs w:val="28"/>
          <w:lang w:eastAsia="ru-RU"/>
        </w:rPr>
        <w:t>то та социальная структура, которая в основном определяет уровень здоровья детей.</w:t>
      </w:r>
    </w:p>
    <w:p w:rsidR="000B4DC2" w:rsidRPr="000B4DC2" w:rsidRDefault="000B4DC2" w:rsidP="000B4D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DC2" w:rsidRPr="000B4DC2" w:rsidRDefault="000B4DC2" w:rsidP="000B4DC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4D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Закаливание - это тренировка иммунитета кратковременными </w:t>
      </w:r>
      <w:proofErr w:type="spellStart"/>
      <w:r w:rsidRPr="000B4D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холодовыми</w:t>
      </w:r>
      <w:proofErr w:type="spellEnd"/>
      <w:r w:rsidRPr="000B4D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раздражителями.</w:t>
      </w:r>
    </w:p>
    <w:p w:rsidR="000B4DC2" w:rsidRPr="000B4DC2" w:rsidRDefault="000B4DC2" w:rsidP="000B4D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DC2" w:rsidRPr="000B4DC2" w:rsidRDefault="000B4DC2" w:rsidP="000B4D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DC2">
        <w:rPr>
          <w:rFonts w:ascii="Times New Roman" w:eastAsia="Times New Roman" w:hAnsi="Times New Roman" w:cs="Times New Roman"/>
          <w:sz w:val="28"/>
          <w:szCs w:val="28"/>
          <w:lang w:eastAsia="ru-RU"/>
        </w:rPr>
        <w:t>В любое время года и взрослому человеку, и ребёнку необходимы закаливающие процедуры: воздушные процедуры, ходьба босиком по массажным коврикам и т.п</w:t>
      </w:r>
      <w:proofErr w:type="gramStart"/>
      <w:r w:rsidRPr="000B4DC2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proofErr w:type="gramEnd"/>
    </w:p>
    <w:p w:rsidR="000B4DC2" w:rsidRPr="000B4DC2" w:rsidRDefault="000B4DC2" w:rsidP="000B4D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DC2" w:rsidRPr="000B4DC2" w:rsidRDefault="000B4DC2" w:rsidP="000B4D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D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Установлено, что человек, регулярно принимающий закаливающие процедуры, гораздо реже болеет, особенно простудными заболеваниями, а также легче переносит любое заболевание, быстрее выздоравливает.</w:t>
      </w:r>
    </w:p>
    <w:p w:rsidR="000B4DC2" w:rsidRPr="000B4DC2" w:rsidRDefault="000B4DC2" w:rsidP="000B4D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DC2" w:rsidRPr="000B4DC2" w:rsidRDefault="000B4DC2" w:rsidP="000B4D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DC2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Благодаря закаливанию совершенствуется не только взаимодействие физиологических систем: дыхания и кровообращения, но также и работоспособность центральной нервной системы, психическое и физическое развитие.</w:t>
      </w:r>
    </w:p>
    <w:p w:rsidR="000B4DC2" w:rsidRPr="000B4DC2" w:rsidRDefault="000B4DC2" w:rsidP="000B4D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DC2" w:rsidRPr="000B4DC2" w:rsidRDefault="000B4DC2" w:rsidP="000B4D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D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Положительный эффект закаливания детей, воспитывающихся в семье, может быть достигнут только при строгом соблюдении следующих правил:</w:t>
      </w:r>
    </w:p>
    <w:p w:rsidR="000B4DC2" w:rsidRPr="000B4DC2" w:rsidRDefault="000B4DC2" w:rsidP="000B4D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DC2">
        <w:rPr>
          <w:rFonts w:ascii="Times New Roman" w:eastAsia="Times New Roman" w:hAnsi="Times New Roman" w:cs="Times New Roman"/>
          <w:sz w:val="28"/>
          <w:szCs w:val="28"/>
          <w:lang w:eastAsia="ru-RU"/>
        </w:rPr>
        <w:t>-индивидуальный подход при выборе закаливающих процедур;</w:t>
      </w:r>
    </w:p>
    <w:p w:rsidR="000B4DC2" w:rsidRPr="000B4DC2" w:rsidRDefault="000B4DC2" w:rsidP="000B4D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DC2">
        <w:rPr>
          <w:rFonts w:ascii="Times New Roman" w:eastAsia="Times New Roman" w:hAnsi="Times New Roman" w:cs="Times New Roman"/>
          <w:sz w:val="28"/>
          <w:szCs w:val="28"/>
          <w:lang w:eastAsia="ru-RU"/>
        </w:rPr>
        <w:t>-постепенность увеличения силы раздражения;</w:t>
      </w:r>
    </w:p>
    <w:p w:rsidR="000B4DC2" w:rsidRPr="000B4DC2" w:rsidRDefault="000B4DC2" w:rsidP="000B4D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DC2">
        <w:rPr>
          <w:rFonts w:ascii="Times New Roman" w:eastAsia="Times New Roman" w:hAnsi="Times New Roman" w:cs="Times New Roman"/>
          <w:sz w:val="28"/>
          <w:szCs w:val="28"/>
          <w:lang w:eastAsia="ru-RU"/>
        </w:rPr>
        <w:t>-систематичность и постепенность закаливания.</w:t>
      </w:r>
    </w:p>
    <w:p w:rsidR="000B4DC2" w:rsidRPr="000B4DC2" w:rsidRDefault="000B4DC2" w:rsidP="000B4D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DC2" w:rsidRPr="000B4DC2" w:rsidRDefault="000B4DC2" w:rsidP="000B4D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4D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Обширное умывание проводится прохладной водой. Этот вид закаливания можно применять с 3-х лет.</w:t>
      </w:r>
    </w:p>
    <w:p w:rsidR="000B4DC2" w:rsidRPr="000B4DC2" w:rsidRDefault="000B4DC2" w:rsidP="000B4D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DC2" w:rsidRPr="000B4DC2" w:rsidRDefault="000B4DC2" w:rsidP="000B4D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DC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должен открыть кран, намочить правую ладошку и провести ею от кончиков пальцев до локтя левой руки, сказать «раз», то же самое проделать левой рукой.</w:t>
      </w:r>
    </w:p>
    <w:p w:rsidR="000B4DC2" w:rsidRPr="000B4DC2" w:rsidRDefault="000B4DC2" w:rsidP="000B4D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DC2" w:rsidRPr="000B4DC2" w:rsidRDefault="000B4DC2" w:rsidP="000B4D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DC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Намочить обе ладошки, положить их сзади на шею и провести ими одновременно к подбородку, сказав «раз».</w:t>
      </w:r>
    </w:p>
    <w:p w:rsidR="000B4DC2" w:rsidRPr="000B4DC2" w:rsidRDefault="000B4DC2" w:rsidP="000B4D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DC2" w:rsidRPr="000B4DC2" w:rsidRDefault="000B4DC2" w:rsidP="000B4D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DC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Намочить правую ладошку и сделать круговые движения по верхней части груди, сказать «раз».</w:t>
      </w:r>
    </w:p>
    <w:p w:rsidR="000B4DC2" w:rsidRPr="000B4DC2" w:rsidRDefault="000B4DC2" w:rsidP="000B4D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DC2" w:rsidRPr="000B4DC2" w:rsidRDefault="000B4DC2" w:rsidP="000B4D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DC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Намочить обе ладошки и умыть лицо.</w:t>
      </w:r>
    </w:p>
    <w:p w:rsidR="000B4DC2" w:rsidRPr="000B4DC2" w:rsidRDefault="000B4DC2" w:rsidP="000B4D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DC2" w:rsidRPr="000B4DC2" w:rsidRDefault="000B4DC2" w:rsidP="000B4D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DC2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Ополоснуть, «отжать» руки, вытереть насухо.</w:t>
      </w:r>
    </w:p>
    <w:p w:rsidR="000B4DC2" w:rsidRPr="000B4DC2" w:rsidRDefault="000B4DC2" w:rsidP="000B4D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DC2" w:rsidRPr="000B4DC2" w:rsidRDefault="000B4DC2" w:rsidP="000B4D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DC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Обливание ног. Ребёнку в ванной поочерёдно обливают ноги водой. Температура воды 38 - 28 - 36 градусов. Лить воду нужно ковшом, начиная с колен. Температура воды постепенно снижать и довести до 26 - 18 - 36 градусов. Заканчивается процедура всегда тёплой водой. Затем ноги хорошо растирают мокрым полотенцем.</w:t>
      </w:r>
    </w:p>
    <w:p w:rsidR="000B4DC2" w:rsidRPr="000B4DC2" w:rsidRDefault="000B4DC2" w:rsidP="000B4D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DC2" w:rsidRPr="000B4DC2" w:rsidRDefault="000B4DC2" w:rsidP="000B4D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DC2" w:rsidRPr="000B4DC2" w:rsidRDefault="000B4DC2" w:rsidP="000B4D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DC2" w:rsidRPr="000B4DC2" w:rsidRDefault="000B4DC2" w:rsidP="000B4D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DC2" w:rsidRPr="000B4DC2" w:rsidRDefault="000B4DC2" w:rsidP="000B4DC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4D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Контрастные ванны.</w:t>
      </w:r>
    </w:p>
    <w:p w:rsidR="000B4DC2" w:rsidRPr="000B4DC2" w:rsidRDefault="000B4DC2" w:rsidP="000B4D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DC2" w:rsidRPr="000B4DC2" w:rsidRDefault="000B4DC2" w:rsidP="000B4D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D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ванной поставить два тазика с водой и предложить ребёнку сначала встать в тёплую воду, а затем в холодную, потом снова в тёплую. Температура воды 38 - 18 - 38 градусов. Ноги тщательно растереть полотенцем.</w:t>
      </w:r>
    </w:p>
    <w:p w:rsidR="000B4DC2" w:rsidRPr="000B4DC2" w:rsidRDefault="000B4DC2" w:rsidP="000B4D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DC2" w:rsidRPr="000B4DC2" w:rsidRDefault="000B4DC2" w:rsidP="000B4DC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4D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Закаливание воздухом осуществляется следующим образом.</w:t>
      </w:r>
    </w:p>
    <w:p w:rsidR="000B4DC2" w:rsidRPr="000B4DC2" w:rsidRDefault="000B4DC2" w:rsidP="000B4D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DC2" w:rsidRPr="000B4DC2" w:rsidRDefault="000B4DC2" w:rsidP="000B4D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DC2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холодное время года продолжительное проветривание повторяется 5 - 6 раз в сутки, обязательно перед сном (20 - 30 минут); воздушные ванны (поясное или частичное обнажение кожных покровов) до 10 минут 3 - 4 раза в день.</w:t>
      </w:r>
    </w:p>
    <w:p w:rsidR="000B4DC2" w:rsidRPr="000B4DC2" w:rsidRDefault="000B4DC2" w:rsidP="000B4D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DC2" w:rsidRPr="000B4DC2" w:rsidRDefault="000B4DC2" w:rsidP="000B4D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DC2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Длительность прогулки должна быть 1, 5 - 2 часа, в зависимости от погодных условий.</w:t>
      </w:r>
    </w:p>
    <w:p w:rsidR="000B4DC2" w:rsidRPr="000B4DC2" w:rsidRDefault="000B4DC2" w:rsidP="000B4D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DC2" w:rsidRPr="000B4DC2" w:rsidRDefault="000B4DC2" w:rsidP="000B4D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DC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Закаливающие процедуры, помимо повышения сопротивляемости к холоду, способствуют улучшению регулирующей функции головного мозга. Преобладание процессов возбуждения в центральной нервной системе сопровождается повышенной тратой энергии, быстрой утомляемостью, что ведёт к истощению нервной системы. Поэтому тем детям, которые проводят время бодрствования преимущественно в подвижных играх, особенно возбуждаются перед сном и плохо спят, закаливание возбуждающими процедурами противопоказано. Полезны только успокаивающие процедуры, например, обтирание, тёплые ванны перед сном.</w:t>
      </w:r>
    </w:p>
    <w:p w:rsidR="000B4DC2" w:rsidRPr="000B4DC2" w:rsidRDefault="000B4DC2" w:rsidP="000B4D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DC2" w:rsidRPr="000B4DC2" w:rsidRDefault="000B4DC2" w:rsidP="000B4D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DC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Выбирая закаливающие воздействия для ребёнка, следует учитывать его индивидуальные особенности: состояние здоровья, физическое и психическое развитие.</w:t>
      </w:r>
    </w:p>
    <w:p w:rsidR="000B4DC2" w:rsidRPr="000B4DC2" w:rsidRDefault="000B4DC2" w:rsidP="000B4D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DC2" w:rsidRPr="000B4DC2" w:rsidRDefault="000B4DC2" w:rsidP="000B4D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DC2">
        <w:rPr>
          <w:rFonts w:ascii="Times New Roman" w:eastAsia="Times New Roman" w:hAnsi="Times New Roman" w:cs="Times New Roman"/>
          <w:sz w:val="28"/>
          <w:szCs w:val="28"/>
          <w:lang w:eastAsia="ru-RU"/>
        </w:rPr>
        <w:t>К закаливанию часто болеющих детей надо подходить очень осторожно. Но ни в коем случае нельзя вообще лишать ослабленного ребёнка закаливания, так как именно ему оно, прежде всего, необходимо для здоровья.</w:t>
      </w:r>
    </w:p>
    <w:p w:rsidR="000B4DC2" w:rsidRPr="000B4DC2" w:rsidRDefault="000B4DC2" w:rsidP="000B4D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DC2" w:rsidRPr="000B4DC2" w:rsidRDefault="000B4DC2" w:rsidP="000B4D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D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Положительный эффект от закаливания сохраняется только при постоянном повторении процедур.</w:t>
      </w:r>
    </w:p>
    <w:p w:rsidR="000B4DC2" w:rsidRPr="000B4DC2" w:rsidRDefault="000B4DC2" w:rsidP="000B4D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DC2" w:rsidRPr="000B4DC2" w:rsidRDefault="000B4DC2" w:rsidP="000B4DC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4D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Десять советов родителям</w:t>
      </w:r>
    </w:p>
    <w:p w:rsidR="000B4DC2" w:rsidRPr="000B4DC2" w:rsidRDefault="000B4DC2" w:rsidP="000B4D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DC2" w:rsidRPr="000B4DC2" w:rsidRDefault="000B4DC2" w:rsidP="000B4D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D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1</w:t>
      </w:r>
      <w:r w:rsidRPr="000B4DC2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 всем вопросам относительно здоровья вашего ребенка следует обращаться к врачу-педиатру, который назначает лечение или при необходимости направляет ребенка на обследование к другим врачам-специалистам. В особых случаях, чтобы не было задержки сроков начала лечения, при появлении первых характерных признаков заболеваний рекомендуется сразу обращаться к специалисту в данной области медицины.</w:t>
      </w:r>
    </w:p>
    <w:p w:rsidR="000B4DC2" w:rsidRPr="000B4DC2" w:rsidRDefault="000B4DC2" w:rsidP="000B4D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DC2" w:rsidRPr="000B4DC2" w:rsidRDefault="000B4DC2" w:rsidP="000B4D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D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2</w:t>
      </w:r>
      <w:r w:rsidRPr="000B4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Если вы замечаете, что ваш ребенок в кругу своих сверстников отличается неловкостью движений, плохой речью, если у него бывают </w:t>
      </w:r>
      <w:r w:rsidRPr="000B4D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обмороки, головокружения, головные боли, рвота, его укачивает в транспорте, необходимо проконсультировать ребенка у невропатолога.</w:t>
      </w:r>
    </w:p>
    <w:p w:rsidR="000B4DC2" w:rsidRPr="000B4DC2" w:rsidRDefault="000B4DC2" w:rsidP="000B4D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DC2" w:rsidRPr="000B4DC2" w:rsidRDefault="000B4DC2" w:rsidP="000B4D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D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3</w:t>
      </w:r>
      <w:r w:rsidRPr="000B4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Обратите внимание на поведение ребенка: чрезмерная подвижность, </w:t>
      </w:r>
      <w:proofErr w:type="spellStart"/>
      <w:r w:rsidRPr="000B4DC2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гипервозбудимость</w:t>
      </w:r>
      <w:proofErr w:type="spellEnd"/>
      <w:r w:rsidRPr="000B4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или, наоборот, вялость, утомляемость, плаксивость, страхи, нарушенный сон, навязчивые движения - это наиболее распространенные симптомы психического напряжения еще слабой нервной системы ребенка-дошкольника. При появлении этих признаков обязательно следует показать ребенка детскому психиатру.</w:t>
      </w:r>
    </w:p>
    <w:p w:rsidR="000B4DC2" w:rsidRPr="000B4DC2" w:rsidRDefault="000B4DC2" w:rsidP="000B4D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DC2" w:rsidRPr="000B4DC2" w:rsidRDefault="000B4DC2" w:rsidP="000B4D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D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4</w:t>
      </w:r>
      <w:r w:rsidRPr="000B4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Ваш ребенок часто переспрашивает или не всегда реагирует на обращенную к нему речь, у него бывают частые ангины, потеря голоса, кашель, постоянный насморк, если ребенок спит с открытым ртом, храпит во сне, гнусавит при разговоре - проконсультируйте ребенка у </w:t>
      </w:r>
      <w:proofErr w:type="gramStart"/>
      <w:r w:rsidRPr="000B4DC2">
        <w:rPr>
          <w:rFonts w:ascii="Times New Roman" w:eastAsia="Times New Roman" w:hAnsi="Times New Roman" w:cs="Times New Roman"/>
          <w:sz w:val="28"/>
          <w:szCs w:val="28"/>
          <w:lang w:eastAsia="ru-RU"/>
        </w:rPr>
        <w:t>ЛОР-врача</w:t>
      </w:r>
      <w:proofErr w:type="gramEnd"/>
      <w:r w:rsidRPr="000B4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(отоларинголога).</w:t>
      </w:r>
    </w:p>
    <w:p w:rsidR="000B4DC2" w:rsidRPr="000B4DC2" w:rsidRDefault="000B4DC2" w:rsidP="000B4D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DC2" w:rsidRPr="000B4DC2" w:rsidRDefault="000B4DC2" w:rsidP="000B4D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D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5.</w:t>
      </w:r>
      <w:r w:rsidRPr="000B4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у ребенка плохой аппетит, часто возникает тошнота, рвота, нарушения стула (запор, жидкий стул), боли в животе (до еды, после еды), следует обратиться за квалифицированной помощью к врачу-гастроэнтерологу.</w:t>
      </w:r>
    </w:p>
    <w:p w:rsidR="000B4DC2" w:rsidRPr="000B4DC2" w:rsidRDefault="000B4DC2" w:rsidP="000B4D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DC2" w:rsidRPr="000B4DC2" w:rsidRDefault="000B4DC2" w:rsidP="000B4D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D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6</w:t>
      </w:r>
      <w:r w:rsidRPr="000B4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0B4DC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Обращение за консультацией врача-аллерголога необходимо в тех случаях, если в дошкольном периоде у ребенка возникает реакция (сыпь, отек, затрудненное дыхание, внезапный насморк, чихание) на какую-то пищу, запахи, пыльцу цветов, лекарства, прививки.</w:t>
      </w:r>
      <w:proofErr w:type="gramEnd"/>
    </w:p>
    <w:p w:rsidR="000B4DC2" w:rsidRPr="000B4DC2" w:rsidRDefault="000B4DC2" w:rsidP="000B4D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DC2" w:rsidRPr="000B4DC2" w:rsidRDefault="000B4DC2" w:rsidP="000B4D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D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7</w:t>
      </w:r>
      <w:r w:rsidRPr="000B4DC2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Воспаление кожи на разных участках тела (чаще на руках и ногах), сопровождающееся покраснением, зудом, шелушением, экссудацией - возможно, это признаки хронического дерматита или экземы, вылечить которые поможет врач-дерматолог. К дерматологу следует обращаться при любых видимых изменениях состояния кожных покровов, ногтей, волос.</w:t>
      </w:r>
    </w:p>
    <w:p w:rsidR="000B4DC2" w:rsidRPr="000B4DC2" w:rsidRDefault="000B4DC2" w:rsidP="000B4D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DC2" w:rsidRPr="000B4DC2" w:rsidRDefault="000B4DC2" w:rsidP="000B4D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D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8</w:t>
      </w:r>
      <w:r w:rsidRPr="000B4DC2">
        <w:rPr>
          <w:rFonts w:ascii="Times New Roman" w:eastAsia="Times New Roman" w:hAnsi="Times New Roman" w:cs="Times New Roman"/>
          <w:sz w:val="28"/>
          <w:szCs w:val="28"/>
          <w:lang w:eastAsia="ru-RU"/>
        </w:rPr>
        <w:t>. Если вы замечаете, что ребенок сощуривает веки, когда рассматривает отдаленные предметы, или низко наклоняется над листом альбома или книги, близко садится к экрану телевизора, если он издалека (с расстояния 5 метров) не различает мелкие (до 1 см в диаметре) предметы, необходимо проверить остроту зрения вашего ребенка - обратитесь к окулисту (офтальмологу).</w:t>
      </w:r>
    </w:p>
    <w:p w:rsidR="000B4DC2" w:rsidRPr="000B4DC2" w:rsidRDefault="000B4DC2" w:rsidP="000B4D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DC2" w:rsidRPr="000B4DC2" w:rsidRDefault="000B4DC2" w:rsidP="000B4D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D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9</w:t>
      </w:r>
      <w:r w:rsidRPr="000B4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0B4D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 обращайте внимание на осанку ребенка: при ходьбе он сутулится, у него одно плечо ниже другого, лопатки сильно выступают при выпрямленной спине; сидя на стуле, он заметно прогибается в ту или иную сторону, пытается часто менять позу, низко наклоняется (почти ложится на стол) во время рисования и т. п. - обследование состояния позвоночника должен произвести специалист-ортопед.</w:t>
      </w:r>
      <w:proofErr w:type="gramEnd"/>
    </w:p>
    <w:p w:rsidR="000B4DC2" w:rsidRPr="000B4DC2" w:rsidRDefault="000B4DC2" w:rsidP="000B4D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DC2" w:rsidRPr="000B4DC2" w:rsidRDefault="000B4DC2" w:rsidP="000B4D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D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10</w:t>
      </w:r>
      <w:r w:rsidRPr="000B4DC2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 забывайте о необходимости обязательных профилактических осмотров вашего ребенка следующими специалистами: эндокринологом (предупреждение заболеваний щитовидной железы, диабета, ожирения, нарушений роста), хирургом (обнаружение врожденных аномалий), стоматологом (выявление и лечение кариеса), кардиологом (диагностика нарушений функции сердца и сосудов), логопедом (нарушения речи и восприятия звуков).</w:t>
      </w:r>
    </w:p>
    <w:p w:rsidR="000B4DC2" w:rsidRPr="000B4DC2" w:rsidRDefault="000B4DC2" w:rsidP="000B4D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DC2" w:rsidRPr="000B4DC2" w:rsidRDefault="000B4DC2" w:rsidP="000B4DC2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0B4DC2" w:rsidRPr="000B4DC2" w:rsidRDefault="000B4DC2" w:rsidP="000B4DC2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</w:p>
    <w:p w:rsidR="000B4DC2" w:rsidRPr="000B4DC2" w:rsidRDefault="000B4DC2" w:rsidP="000B4DC2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</w:p>
    <w:p w:rsidR="0085423A" w:rsidRPr="000B4DC2" w:rsidRDefault="0085423A">
      <w:pPr>
        <w:rPr>
          <w:rFonts w:ascii="Times New Roman" w:hAnsi="Times New Roman" w:cs="Times New Roman"/>
          <w:sz w:val="28"/>
          <w:szCs w:val="28"/>
        </w:rPr>
      </w:pPr>
    </w:p>
    <w:sectPr w:rsidR="0085423A" w:rsidRPr="000B4D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2AF"/>
    <w:rsid w:val="000B4DC2"/>
    <w:rsid w:val="008352AF"/>
    <w:rsid w:val="00854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D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D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32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1314</Words>
  <Characters>7493</Characters>
  <Application>Microsoft Office Word</Application>
  <DocSecurity>0</DocSecurity>
  <Lines>62</Lines>
  <Paragraphs>17</Paragraphs>
  <ScaleCrop>false</ScaleCrop>
  <Company/>
  <LinksUpToDate>false</LinksUpToDate>
  <CharactersWithSpaces>8790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Delo</dc:creator>
  <cp:keywords/>
  <dc:description/>
  <cp:lastModifiedBy>Delo</cp:lastModifiedBy>
  <cp:revision>3</cp:revision>
  <dcterms:created xsi:type="dcterms:W3CDTF">2020-04-20T09:40:00Z</dcterms:created>
  <dcterms:modified xsi:type="dcterms:W3CDTF">2020-04-20T09:41:00Z</dcterms:modified>
</cp:coreProperties>
</file>